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71A8" w14:textId="43D93254" w:rsidR="00F555F7" w:rsidRPr="009F5070" w:rsidRDefault="00F555F7" w:rsidP="00F555F7">
      <w:pPr>
        <w:rPr>
          <w:rFonts w:asciiTheme="majorEastAsia" w:eastAsiaTheme="majorEastAsia" w:hAnsiTheme="majorEastAsia"/>
          <w:b/>
        </w:rPr>
      </w:pPr>
      <w:r w:rsidRPr="009F5070">
        <w:rPr>
          <w:rFonts w:asciiTheme="majorEastAsia" w:eastAsiaTheme="majorEastAsia" w:hAnsiTheme="majorEastAsia" w:hint="eastAsia"/>
          <w:b/>
        </w:rPr>
        <w:t>「</w:t>
      </w:r>
      <w:r w:rsidR="00DD0F2E" w:rsidRPr="00DD0F2E">
        <w:rPr>
          <w:rFonts w:asciiTheme="majorEastAsia" w:eastAsiaTheme="majorEastAsia" w:hAnsiTheme="majorEastAsia" w:hint="eastAsia"/>
          <w:b/>
        </w:rPr>
        <w:t>砂川市義務教育学校</w:t>
      </w:r>
      <w:r w:rsidR="00441877">
        <w:rPr>
          <w:rFonts w:asciiTheme="majorEastAsia" w:eastAsiaTheme="majorEastAsia" w:hAnsiTheme="majorEastAsia" w:hint="eastAsia"/>
          <w:b/>
        </w:rPr>
        <w:t>建設</w:t>
      </w:r>
      <w:r w:rsidR="00DD0F2E" w:rsidRPr="00DD0F2E">
        <w:rPr>
          <w:rFonts w:asciiTheme="majorEastAsia" w:eastAsiaTheme="majorEastAsia" w:hAnsiTheme="majorEastAsia" w:hint="eastAsia"/>
          <w:b/>
        </w:rPr>
        <w:t>基本</w:t>
      </w:r>
      <w:r w:rsidR="00441877">
        <w:rPr>
          <w:rFonts w:asciiTheme="majorEastAsia" w:eastAsiaTheme="majorEastAsia" w:hAnsiTheme="majorEastAsia" w:hint="eastAsia"/>
          <w:b/>
        </w:rPr>
        <w:t>設計書</w:t>
      </w:r>
      <w:r w:rsidR="00DD0F2E" w:rsidRPr="00DD0F2E">
        <w:rPr>
          <w:rFonts w:asciiTheme="majorEastAsia" w:eastAsiaTheme="majorEastAsia" w:hAnsiTheme="majorEastAsia" w:hint="eastAsia"/>
          <w:b/>
        </w:rPr>
        <w:t>（案）</w:t>
      </w:r>
      <w:r w:rsidRPr="009F5070">
        <w:rPr>
          <w:rFonts w:asciiTheme="majorEastAsia" w:eastAsiaTheme="majorEastAsia" w:hAnsiTheme="majorEastAsia" w:hint="eastAsia"/>
          <w:b/>
        </w:rPr>
        <w:t>」にお寄せいただいたご意見と</w:t>
      </w:r>
      <w:r w:rsidR="00505096">
        <w:rPr>
          <w:rFonts w:asciiTheme="majorEastAsia" w:eastAsiaTheme="majorEastAsia" w:hAnsiTheme="majorEastAsia" w:hint="eastAsia"/>
          <w:b/>
        </w:rPr>
        <w:t>教育委員会</w:t>
      </w:r>
      <w:r w:rsidRPr="009F5070">
        <w:rPr>
          <w:rFonts w:asciiTheme="majorEastAsia" w:eastAsiaTheme="majorEastAsia" w:hAnsiTheme="majorEastAsia" w:hint="eastAsia"/>
          <w:b/>
        </w:rPr>
        <w:t>の考え方</w:t>
      </w:r>
    </w:p>
    <w:p w14:paraId="55770901" w14:textId="04CD0007" w:rsidR="00F555F7" w:rsidRDefault="00F555F7" w:rsidP="00F555F7">
      <w:r>
        <w:rPr>
          <w:rFonts w:hint="eastAsia"/>
        </w:rPr>
        <w:t>○意見募集期間</w:t>
      </w:r>
      <w:r w:rsidR="00863D65">
        <w:rPr>
          <w:rFonts w:hint="eastAsia"/>
        </w:rPr>
        <w:t>：令和</w:t>
      </w:r>
      <w:r w:rsidR="00133AF8">
        <w:rPr>
          <w:rFonts w:hint="eastAsia"/>
        </w:rPr>
        <w:t>５</w:t>
      </w:r>
      <w:r w:rsidR="00863D65">
        <w:rPr>
          <w:rFonts w:hint="eastAsia"/>
        </w:rPr>
        <w:t>年</w:t>
      </w:r>
      <w:r w:rsidR="00133AF8">
        <w:rPr>
          <w:rFonts w:hint="eastAsia"/>
        </w:rPr>
        <w:t>７</w:t>
      </w:r>
      <w:r w:rsidR="009C7C40">
        <w:rPr>
          <w:rFonts w:hint="eastAsia"/>
        </w:rPr>
        <w:t>月</w:t>
      </w:r>
      <w:r w:rsidR="00133AF8">
        <w:rPr>
          <w:rFonts w:hint="eastAsia"/>
        </w:rPr>
        <w:t>６</w:t>
      </w:r>
      <w:r w:rsidR="00863D65">
        <w:rPr>
          <w:rFonts w:hint="eastAsia"/>
        </w:rPr>
        <w:t>日～令和</w:t>
      </w:r>
      <w:r w:rsidR="00133AF8">
        <w:rPr>
          <w:rFonts w:hint="eastAsia"/>
        </w:rPr>
        <w:t>５</w:t>
      </w:r>
      <w:r w:rsidR="00863D65">
        <w:rPr>
          <w:rFonts w:hint="eastAsia"/>
        </w:rPr>
        <w:t>年</w:t>
      </w:r>
      <w:r w:rsidR="00133AF8">
        <w:rPr>
          <w:rFonts w:hint="eastAsia"/>
        </w:rPr>
        <w:t>８</w:t>
      </w:r>
      <w:r w:rsidR="008A1465">
        <w:rPr>
          <w:rFonts w:hint="eastAsia"/>
        </w:rPr>
        <w:t>月</w:t>
      </w:r>
      <w:r w:rsidR="00133AF8">
        <w:rPr>
          <w:rFonts w:hint="eastAsia"/>
        </w:rPr>
        <w:t>７</w:t>
      </w:r>
      <w:r>
        <w:rPr>
          <w:rFonts w:hint="eastAsia"/>
        </w:rPr>
        <w:t>日</w:t>
      </w:r>
    </w:p>
    <w:p w14:paraId="52A1566F" w14:textId="56403944" w:rsidR="00F555F7" w:rsidRDefault="00F555F7" w:rsidP="00F555F7">
      <w:r>
        <w:rPr>
          <w:rFonts w:hint="eastAsia"/>
        </w:rPr>
        <w:t>○意見提出者数：</w:t>
      </w:r>
      <w:r w:rsidR="00133AF8">
        <w:rPr>
          <w:rFonts w:hint="eastAsia"/>
        </w:rPr>
        <w:t>４</w:t>
      </w:r>
      <w:r w:rsidR="007609A5">
        <w:rPr>
          <w:rFonts w:hint="eastAsia"/>
        </w:rPr>
        <w:t>人</w:t>
      </w:r>
    </w:p>
    <w:p w14:paraId="127DCFD2" w14:textId="07D768B2" w:rsidR="00F555F7" w:rsidRDefault="00F555F7" w:rsidP="00F555F7">
      <w:r>
        <w:rPr>
          <w:rFonts w:hint="eastAsia"/>
        </w:rPr>
        <w:t>○</w:t>
      </w:r>
      <w:r w:rsidRPr="00800E13">
        <w:rPr>
          <w:rFonts w:hint="eastAsia"/>
          <w:spacing w:val="26"/>
          <w:kern w:val="0"/>
          <w:fitText w:val="1260" w:id="1985668864"/>
        </w:rPr>
        <w:t>意見提出</w:t>
      </w:r>
      <w:r w:rsidRPr="00800E13">
        <w:rPr>
          <w:rFonts w:hint="eastAsia"/>
          <w:spacing w:val="1"/>
          <w:kern w:val="0"/>
          <w:fitText w:val="1260" w:id="1985668864"/>
        </w:rPr>
        <w:t>数</w:t>
      </w:r>
      <w:r>
        <w:rPr>
          <w:rFonts w:hint="eastAsia"/>
        </w:rPr>
        <w:t>：</w:t>
      </w:r>
      <w:r w:rsidR="00956D54">
        <w:rPr>
          <w:rFonts w:hint="eastAsia"/>
        </w:rPr>
        <w:t>４</w:t>
      </w:r>
      <w:r>
        <w:rPr>
          <w:rFonts w:hint="eastAsia"/>
        </w:rPr>
        <w:t>件</w:t>
      </w:r>
    </w:p>
    <w:p w14:paraId="7F9A698D" w14:textId="77777777" w:rsidR="00F555F7" w:rsidRDefault="00F555F7" w:rsidP="00F555F7">
      <w:r>
        <w:rPr>
          <w:rFonts w:hint="eastAsia"/>
        </w:rPr>
        <w:t>○意見要旨及び意見に対する</w:t>
      </w:r>
      <w:r w:rsidR="00505096">
        <w:rPr>
          <w:rFonts w:hint="eastAsia"/>
        </w:rPr>
        <w:t>教育委員会</w:t>
      </w:r>
      <w:r>
        <w:rPr>
          <w:rFonts w:hint="eastAsia"/>
        </w:rPr>
        <w:t>の考え方</w:t>
      </w:r>
    </w:p>
    <w:p w14:paraId="21EE62A2" w14:textId="77777777" w:rsidR="00800E13" w:rsidRDefault="000C3927" w:rsidP="000C3927">
      <w:r>
        <w:rPr>
          <w:rFonts w:hint="eastAsia"/>
        </w:rPr>
        <w:t xml:space="preserve">　※　ご意見をいただきありがとうございます。いただいたご意見につきましては、実施設計において反映できる</w:t>
      </w:r>
      <w:r w:rsidR="00800E13">
        <w:rPr>
          <w:rFonts w:hint="eastAsia"/>
        </w:rPr>
        <w:t>か慎重に</w:t>
      </w:r>
      <w:r>
        <w:rPr>
          <w:rFonts w:hint="eastAsia"/>
        </w:rPr>
        <w:t>検討させていただきます。また、</w:t>
      </w:r>
    </w:p>
    <w:p w14:paraId="61D04440" w14:textId="514A9C1E" w:rsidR="00F555F7" w:rsidRDefault="000C3927" w:rsidP="00800E13">
      <w:pPr>
        <w:ind w:firstLineChars="200" w:firstLine="420"/>
      </w:pPr>
      <w:r>
        <w:rPr>
          <w:rFonts w:hint="eastAsia"/>
        </w:rPr>
        <w:t>ご</w:t>
      </w:r>
      <w:r w:rsidR="00505096" w:rsidRPr="00505096">
        <w:rPr>
          <w:rFonts w:hint="eastAsia"/>
        </w:rPr>
        <w:t>意見など</w:t>
      </w:r>
      <w:r>
        <w:rPr>
          <w:rFonts w:hint="eastAsia"/>
        </w:rPr>
        <w:t>は、</w:t>
      </w:r>
      <w:r w:rsidR="00505096" w:rsidRPr="00505096">
        <w:rPr>
          <w:rFonts w:hint="eastAsia"/>
        </w:rPr>
        <w:t>原文の通りとしていますが、読みやすさを考慮して、表現などを一部修正しています。</w:t>
      </w:r>
    </w:p>
    <w:tbl>
      <w:tblPr>
        <w:tblStyle w:val="a3"/>
        <w:tblW w:w="0" w:type="auto"/>
        <w:tblLook w:val="0480" w:firstRow="0" w:lastRow="0" w:firstColumn="1" w:lastColumn="0" w:noHBand="0" w:noVBand="1"/>
      </w:tblPr>
      <w:tblGrid>
        <w:gridCol w:w="704"/>
        <w:gridCol w:w="6946"/>
        <w:gridCol w:w="6946"/>
      </w:tblGrid>
      <w:tr w:rsidR="00F555F7" w:rsidRPr="00F913C7" w14:paraId="4A33E364" w14:textId="77777777" w:rsidTr="00004B21">
        <w:tc>
          <w:tcPr>
            <w:tcW w:w="704" w:type="dxa"/>
            <w:shd w:val="clear" w:color="auto" w:fill="D9D9D9" w:themeFill="background1" w:themeFillShade="D9"/>
          </w:tcPr>
          <w:p w14:paraId="0DD7392C" w14:textId="77777777" w:rsidR="00F555F7" w:rsidRPr="00F913C7" w:rsidRDefault="00F555F7" w:rsidP="00F555F7">
            <w:pPr>
              <w:rPr>
                <w:szCs w:val="21"/>
              </w:rPr>
            </w:pPr>
            <w:r w:rsidRPr="00F913C7">
              <w:rPr>
                <w:rFonts w:hint="eastAsia"/>
                <w:szCs w:val="21"/>
              </w:rPr>
              <w:t>Ｎｏ</w:t>
            </w:r>
          </w:p>
        </w:tc>
        <w:tc>
          <w:tcPr>
            <w:tcW w:w="6946" w:type="dxa"/>
            <w:shd w:val="clear" w:color="auto" w:fill="D9D9D9" w:themeFill="background1" w:themeFillShade="D9"/>
          </w:tcPr>
          <w:p w14:paraId="14B9125F" w14:textId="77777777" w:rsidR="00F555F7" w:rsidRPr="00F913C7" w:rsidRDefault="00F555F7" w:rsidP="00F555F7">
            <w:pPr>
              <w:rPr>
                <w:szCs w:val="21"/>
              </w:rPr>
            </w:pPr>
            <w:r w:rsidRPr="00F913C7">
              <w:rPr>
                <w:rFonts w:hint="eastAsia"/>
                <w:szCs w:val="21"/>
              </w:rPr>
              <w:t>寄せられたご意見など</w:t>
            </w:r>
          </w:p>
        </w:tc>
        <w:tc>
          <w:tcPr>
            <w:tcW w:w="6946" w:type="dxa"/>
            <w:shd w:val="clear" w:color="auto" w:fill="D9D9D9" w:themeFill="background1" w:themeFillShade="D9"/>
          </w:tcPr>
          <w:p w14:paraId="1B0281A2" w14:textId="77777777" w:rsidR="00F555F7" w:rsidRPr="00F913C7" w:rsidRDefault="00505096" w:rsidP="00F555F7">
            <w:pPr>
              <w:rPr>
                <w:szCs w:val="21"/>
              </w:rPr>
            </w:pPr>
            <w:r w:rsidRPr="00F913C7">
              <w:rPr>
                <w:rFonts w:hint="eastAsia"/>
                <w:szCs w:val="21"/>
              </w:rPr>
              <w:t>ご意見などに対する教育委員会</w:t>
            </w:r>
            <w:r w:rsidR="00F555F7" w:rsidRPr="00F913C7">
              <w:rPr>
                <w:rFonts w:hint="eastAsia"/>
                <w:szCs w:val="21"/>
              </w:rPr>
              <w:t>の考え方</w:t>
            </w:r>
          </w:p>
        </w:tc>
      </w:tr>
      <w:tr w:rsidR="009323CD" w:rsidRPr="00F913C7" w14:paraId="321FF13C" w14:textId="77777777" w:rsidTr="00DD0F2E">
        <w:trPr>
          <w:trHeight w:val="3974"/>
        </w:trPr>
        <w:tc>
          <w:tcPr>
            <w:tcW w:w="704" w:type="dxa"/>
          </w:tcPr>
          <w:p w14:paraId="43A74E5E" w14:textId="77777777" w:rsidR="009323CD" w:rsidRPr="00F913C7" w:rsidRDefault="009323CD" w:rsidP="00E96AFB">
            <w:pPr>
              <w:jc w:val="center"/>
              <w:rPr>
                <w:szCs w:val="21"/>
              </w:rPr>
            </w:pPr>
            <w:r w:rsidRPr="00F913C7">
              <w:rPr>
                <w:rFonts w:hint="eastAsia"/>
                <w:szCs w:val="21"/>
              </w:rPr>
              <w:t>１</w:t>
            </w:r>
          </w:p>
        </w:tc>
        <w:tc>
          <w:tcPr>
            <w:tcW w:w="6946" w:type="dxa"/>
          </w:tcPr>
          <w:p w14:paraId="04763A3A" w14:textId="0024D5CC" w:rsidR="00DD0F2E" w:rsidRDefault="004A18BC" w:rsidP="00DD0F2E">
            <w:pPr>
              <w:spacing w:line="340" w:lineRule="exact"/>
              <w:rPr>
                <w:rFonts w:asciiTheme="minorEastAsia" w:hAnsiTheme="minorEastAsia" w:cs="Cambria Math"/>
                <w:szCs w:val="21"/>
              </w:rPr>
            </w:pPr>
            <w:r w:rsidRPr="00F913C7">
              <w:rPr>
                <w:rFonts w:ascii="Cambria Math" w:hAnsi="Cambria Math" w:cs="Cambria Math" w:hint="eastAsia"/>
                <w:szCs w:val="21"/>
              </w:rPr>
              <w:t>○</w:t>
            </w:r>
            <w:r w:rsidR="00133AF8">
              <w:rPr>
                <w:rFonts w:ascii="Cambria Math" w:hAnsi="Cambria Math" w:cs="Cambria Math" w:hint="eastAsia"/>
                <w:szCs w:val="21"/>
              </w:rPr>
              <w:t>Ｐ</w:t>
            </w:r>
            <w:r w:rsidR="00956D54" w:rsidRPr="00956D54">
              <w:rPr>
                <w:rFonts w:asciiTheme="minorEastAsia" w:hAnsiTheme="minorEastAsia" w:cs="Cambria Math" w:hint="eastAsia"/>
                <w:szCs w:val="21"/>
              </w:rPr>
              <w:t>30</w:t>
            </w:r>
            <w:r w:rsidR="00956D54">
              <w:rPr>
                <w:rFonts w:asciiTheme="minorEastAsia" w:hAnsiTheme="minorEastAsia" w:cs="Cambria Math" w:hint="eastAsia"/>
                <w:szCs w:val="21"/>
              </w:rPr>
              <w:t>～Ｐ32　４－３　平面計画</w:t>
            </w:r>
          </w:p>
          <w:p w14:paraId="1C31FD9A" w14:textId="497A9F8F" w:rsidR="00956D54" w:rsidRPr="00F913C7" w:rsidRDefault="00956D54" w:rsidP="00DD0F2E">
            <w:pPr>
              <w:spacing w:line="340" w:lineRule="exact"/>
              <w:rPr>
                <w:rFonts w:ascii="Cambria Math" w:hAnsi="Cambria Math" w:cs="Cambria Math"/>
                <w:szCs w:val="21"/>
              </w:rPr>
            </w:pPr>
            <w:r>
              <w:rPr>
                <w:rFonts w:asciiTheme="minorEastAsia" w:hAnsiTheme="minorEastAsia" w:cs="Cambria Math" w:hint="eastAsia"/>
                <w:szCs w:val="21"/>
              </w:rPr>
              <w:t xml:space="preserve">　Ｐ53　　　　４－17　工事工程表、概算事業費</w:t>
            </w:r>
          </w:p>
          <w:p w14:paraId="46A480E3" w14:textId="77777777" w:rsidR="001D231A" w:rsidRPr="00F913C7" w:rsidRDefault="00DD0F2E" w:rsidP="001D231A">
            <w:pPr>
              <w:snapToGrid w:val="0"/>
              <w:spacing w:line="120" w:lineRule="auto"/>
              <w:rPr>
                <w:rFonts w:ascii="Cambria Math" w:hAnsi="Cambria Math" w:cs="Cambria Math"/>
                <w:szCs w:val="21"/>
              </w:rPr>
            </w:pPr>
            <w:r w:rsidRPr="00F913C7">
              <w:rPr>
                <w:rFonts w:ascii="Cambria Math" w:hAnsi="Cambria Math" w:cs="Cambria Math" w:hint="eastAsia"/>
                <w:szCs w:val="21"/>
              </w:rPr>
              <w:t xml:space="preserve">　</w:t>
            </w:r>
          </w:p>
          <w:p w14:paraId="67285BE7" w14:textId="18FF7F01" w:rsidR="00956D54" w:rsidRPr="00956D54" w:rsidRDefault="00956D54" w:rsidP="00956D54">
            <w:pPr>
              <w:spacing w:line="340" w:lineRule="exact"/>
              <w:ind w:firstLineChars="100" w:firstLine="210"/>
              <w:rPr>
                <w:rFonts w:asciiTheme="minorEastAsia" w:hAnsiTheme="minorEastAsia" w:cs="Cambria Math"/>
                <w:szCs w:val="21"/>
              </w:rPr>
            </w:pPr>
            <w:r w:rsidRPr="00956D54">
              <w:rPr>
                <w:rFonts w:asciiTheme="minorEastAsia" w:hAnsiTheme="minorEastAsia" w:cs="Cambria Math" w:hint="eastAsia"/>
                <w:szCs w:val="21"/>
              </w:rPr>
              <w:t>延べ床面積が15,445㎡と砂川庁舎の約2.6倍もあるにも関わらず、施工期間が約18ヶ月と砂川庁舎建設と変わらない期間、札幌市の大開発での人手不足、2024年からは建設業も週休</w:t>
            </w:r>
            <w:r>
              <w:rPr>
                <w:rFonts w:asciiTheme="minorEastAsia" w:hAnsiTheme="minorEastAsia" w:cs="Cambria Math" w:hint="eastAsia"/>
                <w:szCs w:val="21"/>
              </w:rPr>
              <w:t>２</w:t>
            </w:r>
            <w:r w:rsidRPr="00956D54">
              <w:rPr>
                <w:rFonts w:asciiTheme="minorEastAsia" w:hAnsiTheme="minorEastAsia" w:cs="Cambria Math" w:hint="eastAsia"/>
                <w:szCs w:val="21"/>
              </w:rPr>
              <w:t>日などマイナス要素しかないなか建設できるのでしょうか。</w:t>
            </w:r>
          </w:p>
          <w:p w14:paraId="40882851" w14:textId="76F733DC" w:rsidR="009323CD" w:rsidRPr="00F913C7" w:rsidRDefault="00956D54" w:rsidP="00956D54">
            <w:pPr>
              <w:spacing w:line="340" w:lineRule="exact"/>
              <w:ind w:firstLineChars="100" w:firstLine="210"/>
              <w:rPr>
                <w:rFonts w:ascii="Cambria Math" w:hAnsi="Cambria Math" w:cs="Cambria Math"/>
                <w:szCs w:val="21"/>
              </w:rPr>
            </w:pPr>
            <w:r>
              <w:rPr>
                <w:rFonts w:asciiTheme="minorEastAsia" w:hAnsiTheme="minorEastAsia" w:cs="Cambria Math" w:hint="eastAsia"/>
                <w:szCs w:val="21"/>
              </w:rPr>
              <w:t>また、</w:t>
            </w:r>
            <w:r w:rsidRPr="00956D54">
              <w:rPr>
                <w:rFonts w:asciiTheme="minorEastAsia" w:hAnsiTheme="minorEastAsia" w:cs="Cambria Math" w:hint="eastAsia"/>
                <w:szCs w:val="21"/>
              </w:rPr>
              <w:t>学校と通路が共有になるであろう西側に54ｍ</w:t>
            </w:r>
            <w:r>
              <w:rPr>
                <w:rFonts w:asciiTheme="minorEastAsia" w:hAnsiTheme="minorEastAsia" w:cs="Cambria Math" w:hint="eastAsia"/>
                <w:szCs w:val="21"/>
              </w:rPr>
              <w:t>×</w:t>
            </w:r>
            <w:r w:rsidRPr="00956D54">
              <w:rPr>
                <w:rFonts w:asciiTheme="minorEastAsia" w:hAnsiTheme="minorEastAsia" w:cs="Cambria Math" w:hint="eastAsia"/>
                <w:szCs w:val="21"/>
              </w:rPr>
              <w:t>56ｍ</w:t>
            </w:r>
            <w:r>
              <w:rPr>
                <w:rFonts w:asciiTheme="minorEastAsia" w:hAnsiTheme="minorEastAsia" w:cs="Cambria Math" w:hint="eastAsia"/>
                <w:szCs w:val="21"/>
              </w:rPr>
              <w:t>の</w:t>
            </w:r>
            <w:r w:rsidRPr="00956D54">
              <w:rPr>
                <w:rFonts w:asciiTheme="minorEastAsia" w:hAnsiTheme="minorEastAsia" w:cs="Cambria Math" w:hint="eastAsia"/>
                <w:szCs w:val="21"/>
              </w:rPr>
              <w:t>アリーナ</w:t>
            </w:r>
            <w:r>
              <w:rPr>
                <w:rFonts w:asciiTheme="minorEastAsia" w:hAnsiTheme="minorEastAsia" w:cs="Cambria Math" w:hint="eastAsia"/>
                <w:szCs w:val="21"/>
              </w:rPr>
              <w:t>が</w:t>
            </w:r>
            <w:r w:rsidRPr="00956D54">
              <w:rPr>
                <w:rFonts w:asciiTheme="minorEastAsia" w:hAnsiTheme="minorEastAsia" w:cs="Cambria Math" w:hint="eastAsia"/>
                <w:szCs w:val="21"/>
              </w:rPr>
              <w:t>あり</w:t>
            </w:r>
            <w:r>
              <w:rPr>
                <w:rFonts w:asciiTheme="minorEastAsia" w:hAnsiTheme="minorEastAsia" w:cs="Cambria Math" w:hint="eastAsia"/>
                <w:szCs w:val="21"/>
              </w:rPr>
              <w:t>、</w:t>
            </w:r>
            <w:r w:rsidRPr="00956D54">
              <w:rPr>
                <w:rFonts w:asciiTheme="minorEastAsia" w:hAnsiTheme="minorEastAsia" w:cs="Cambria Math" w:hint="eastAsia"/>
                <w:szCs w:val="21"/>
              </w:rPr>
              <w:t>鉄骨建方のクレー</w:t>
            </w:r>
            <w:r>
              <w:rPr>
                <w:rFonts w:asciiTheme="minorEastAsia" w:hAnsiTheme="minorEastAsia" w:cs="Cambria Math" w:hint="eastAsia"/>
                <w:szCs w:val="21"/>
              </w:rPr>
              <w:t>ン</w:t>
            </w:r>
            <w:r w:rsidR="00617F8E">
              <w:rPr>
                <w:rFonts w:asciiTheme="minorEastAsia" w:hAnsiTheme="minorEastAsia" w:cs="Cambria Math" w:hint="eastAsia"/>
                <w:szCs w:val="21"/>
              </w:rPr>
              <w:t>配置</w:t>
            </w:r>
            <w:r w:rsidRPr="00956D54">
              <w:rPr>
                <w:rFonts w:asciiTheme="minorEastAsia" w:hAnsiTheme="minorEastAsia" w:cs="Cambria Math" w:hint="eastAsia"/>
                <w:szCs w:val="21"/>
              </w:rPr>
              <w:t>も困難だと</w:t>
            </w:r>
            <w:r>
              <w:rPr>
                <w:rFonts w:asciiTheme="minorEastAsia" w:hAnsiTheme="minorEastAsia" w:cs="Cambria Math" w:hint="eastAsia"/>
                <w:szCs w:val="21"/>
              </w:rPr>
              <w:t>思われます。</w:t>
            </w:r>
            <w:r w:rsidRPr="00956D54">
              <w:rPr>
                <w:rFonts w:asciiTheme="minorEastAsia" w:hAnsiTheme="minorEastAsia" w:cs="Cambria Math" w:hint="eastAsia"/>
                <w:szCs w:val="21"/>
              </w:rPr>
              <w:t>内部も工程的に圧迫される吹き抜けが多く、私の経験からは実質不可能ではないかと思います。現中学校も校舎</w:t>
            </w:r>
            <w:r>
              <w:rPr>
                <w:rFonts w:asciiTheme="minorEastAsia" w:hAnsiTheme="minorEastAsia" w:cs="Cambria Math" w:hint="eastAsia"/>
                <w:szCs w:val="21"/>
              </w:rPr>
              <w:t>１</w:t>
            </w:r>
            <w:r w:rsidRPr="00956D54">
              <w:rPr>
                <w:rFonts w:asciiTheme="minorEastAsia" w:hAnsiTheme="minorEastAsia" w:cs="Cambria Math" w:hint="eastAsia"/>
                <w:szCs w:val="21"/>
              </w:rPr>
              <w:t>期・校舎</w:t>
            </w:r>
            <w:r>
              <w:rPr>
                <w:rFonts w:asciiTheme="minorEastAsia" w:hAnsiTheme="minorEastAsia" w:cs="Cambria Math" w:hint="eastAsia"/>
                <w:szCs w:val="21"/>
              </w:rPr>
              <w:t>２</w:t>
            </w:r>
            <w:r w:rsidRPr="00956D54">
              <w:rPr>
                <w:rFonts w:asciiTheme="minorEastAsia" w:hAnsiTheme="minorEastAsia" w:cs="Cambria Math" w:hint="eastAsia"/>
                <w:szCs w:val="21"/>
              </w:rPr>
              <w:t>期・屋体音楽堂</w:t>
            </w:r>
            <w:r>
              <w:rPr>
                <w:rFonts w:asciiTheme="minorEastAsia" w:hAnsiTheme="minorEastAsia" w:cs="Cambria Math" w:hint="eastAsia"/>
                <w:szCs w:val="21"/>
              </w:rPr>
              <w:t>３</w:t>
            </w:r>
            <w:r w:rsidRPr="00956D54">
              <w:rPr>
                <w:rFonts w:asciiTheme="minorEastAsia" w:hAnsiTheme="minorEastAsia" w:cs="Cambria Math" w:hint="eastAsia"/>
                <w:szCs w:val="21"/>
              </w:rPr>
              <w:t>期にわかれての工事だったと思います</w:t>
            </w:r>
            <w:r>
              <w:rPr>
                <w:rFonts w:asciiTheme="minorEastAsia" w:hAnsiTheme="minorEastAsia" w:cs="Cambria Math" w:hint="eastAsia"/>
                <w:szCs w:val="21"/>
              </w:rPr>
              <w:t>。</w:t>
            </w:r>
            <w:r w:rsidRPr="00956D54">
              <w:rPr>
                <w:rFonts w:asciiTheme="minorEastAsia" w:hAnsiTheme="minorEastAsia" w:cs="Cambria Math" w:hint="eastAsia"/>
                <w:szCs w:val="21"/>
              </w:rPr>
              <w:t>（18ヶ月以上）</w:t>
            </w:r>
            <w:r w:rsidR="00800E13" w:rsidRPr="00800E13">
              <w:rPr>
                <w:rFonts w:asciiTheme="minorEastAsia" w:hAnsiTheme="minorEastAsia" w:cs="Cambria Math" w:hint="eastAsia"/>
                <w:szCs w:val="21"/>
              </w:rPr>
              <w:t>町の工務店では出来なくても、スーパーゼネコンなら</w:t>
            </w:r>
            <w:r w:rsidR="00800E13">
              <w:rPr>
                <w:rFonts w:asciiTheme="minorEastAsia" w:hAnsiTheme="minorEastAsia" w:cs="Cambria Math" w:hint="eastAsia"/>
                <w:szCs w:val="21"/>
              </w:rPr>
              <w:t>可能なのかも知れませんが。</w:t>
            </w:r>
          </w:p>
        </w:tc>
        <w:tc>
          <w:tcPr>
            <w:tcW w:w="6946" w:type="dxa"/>
          </w:tcPr>
          <w:p w14:paraId="256D8D06" w14:textId="72215746" w:rsidR="00956D54" w:rsidRPr="00956D54" w:rsidRDefault="00956D54" w:rsidP="00956D54">
            <w:pPr>
              <w:spacing w:line="340" w:lineRule="exact"/>
              <w:ind w:firstLineChars="100" w:firstLine="210"/>
              <w:rPr>
                <w:szCs w:val="21"/>
              </w:rPr>
            </w:pPr>
            <w:r w:rsidRPr="00956D54">
              <w:rPr>
                <w:rFonts w:hint="eastAsia"/>
                <w:szCs w:val="21"/>
              </w:rPr>
              <w:t>義務教育学校の工事工程についてですが、建設業界において人手不足が進む中、道内建築需要の高止まりや建設業の働き方改革など、工事施工にあたって厳しい状況が続いて</w:t>
            </w:r>
            <w:r w:rsidR="000C3927">
              <w:rPr>
                <w:rFonts w:hint="eastAsia"/>
                <w:szCs w:val="21"/>
              </w:rPr>
              <w:t>い</w:t>
            </w:r>
            <w:r w:rsidRPr="00956D54">
              <w:rPr>
                <w:rFonts w:hint="eastAsia"/>
                <w:szCs w:val="21"/>
              </w:rPr>
              <w:t>ます。</w:t>
            </w:r>
          </w:p>
          <w:p w14:paraId="76C7E90E" w14:textId="1122CA00" w:rsidR="00956D54" w:rsidRPr="00956D54" w:rsidRDefault="00956D54" w:rsidP="00956D54">
            <w:pPr>
              <w:spacing w:line="340" w:lineRule="exact"/>
              <w:ind w:firstLineChars="100" w:firstLine="210"/>
              <w:rPr>
                <w:szCs w:val="21"/>
              </w:rPr>
            </w:pPr>
            <w:r w:rsidRPr="00956D54">
              <w:rPr>
                <w:rFonts w:hint="eastAsia"/>
                <w:szCs w:val="21"/>
              </w:rPr>
              <w:t>市としましては、１学年でも多くの児童生徒へ義務教育学校の教育環境を</w:t>
            </w:r>
            <w:r w:rsidR="000C3927">
              <w:rPr>
                <w:rFonts w:hint="eastAsia"/>
                <w:szCs w:val="21"/>
              </w:rPr>
              <w:t>整えたいと</w:t>
            </w:r>
            <w:r w:rsidRPr="00956D54">
              <w:rPr>
                <w:rFonts w:hint="eastAsia"/>
                <w:szCs w:val="21"/>
              </w:rPr>
              <w:t>考え、また、国の補助金の要件として工期が２年間以内と制約があることから、財政的負担も考慮して令和８年４月開校を目指してい</w:t>
            </w:r>
            <w:r w:rsidR="000C3927">
              <w:rPr>
                <w:rFonts w:hint="eastAsia"/>
                <w:szCs w:val="21"/>
              </w:rPr>
              <w:t>ます</w:t>
            </w:r>
            <w:r w:rsidRPr="00956D54">
              <w:rPr>
                <w:rFonts w:hint="eastAsia"/>
                <w:szCs w:val="21"/>
              </w:rPr>
              <w:t>。</w:t>
            </w:r>
          </w:p>
          <w:p w14:paraId="6E44C208" w14:textId="51D5F7EA" w:rsidR="00956D54" w:rsidRPr="00956D54" w:rsidRDefault="00956D54" w:rsidP="00956D54">
            <w:pPr>
              <w:spacing w:line="340" w:lineRule="exact"/>
              <w:ind w:firstLineChars="100" w:firstLine="210"/>
              <w:rPr>
                <w:szCs w:val="21"/>
              </w:rPr>
            </w:pPr>
            <w:r w:rsidRPr="00956D54">
              <w:rPr>
                <w:rFonts w:hint="eastAsia"/>
                <w:szCs w:val="21"/>
              </w:rPr>
              <w:t>工期算定に</w:t>
            </w:r>
            <w:r w:rsidR="000C3927">
              <w:rPr>
                <w:rFonts w:hint="eastAsia"/>
                <w:szCs w:val="21"/>
              </w:rPr>
              <w:t>あたっ</w:t>
            </w:r>
            <w:r w:rsidRPr="00956D54">
              <w:rPr>
                <w:rFonts w:hint="eastAsia"/>
                <w:szCs w:val="21"/>
              </w:rPr>
              <w:t>ては、可能な範囲での工期設定を行って</w:t>
            </w:r>
            <w:r w:rsidR="000C3927">
              <w:rPr>
                <w:rFonts w:hint="eastAsia"/>
                <w:szCs w:val="21"/>
              </w:rPr>
              <w:t>い</w:t>
            </w:r>
            <w:r w:rsidRPr="00956D54">
              <w:rPr>
                <w:rFonts w:hint="eastAsia"/>
                <w:szCs w:val="21"/>
              </w:rPr>
              <w:t>ますが、法定労働時間の許容範囲内での時間外労働も想定し、労務費の割り増しによる建設単価の導入も考えて</w:t>
            </w:r>
            <w:r w:rsidR="000C3927">
              <w:rPr>
                <w:rFonts w:hint="eastAsia"/>
                <w:szCs w:val="21"/>
              </w:rPr>
              <w:t>います</w:t>
            </w:r>
            <w:r w:rsidRPr="00956D54">
              <w:rPr>
                <w:rFonts w:hint="eastAsia"/>
                <w:szCs w:val="21"/>
              </w:rPr>
              <w:t>。</w:t>
            </w:r>
          </w:p>
          <w:p w14:paraId="5ED4A829" w14:textId="02B369C8" w:rsidR="00956D54" w:rsidRPr="00956D54" w:rsidRDefault="00956D54" w:rsidP="00956D54">
            <w:pPr>
              <w:spacing w:line="340" w:lineRule="exact"/>
              <w:ind w:firstLineChars="100" w:firstLine="210"/>
              <w:rPr>
                <w:szCs w:val="21"/>
              </w:rPr>
            </w:pPr>
            <w:r w:rsidRPr="00956D54">
              <w:rPr>
                <w:rFonts w:hint="eastAsia"/>
                <w:szCs w:val="21"/>
              </w:rPr>
              <w:t>これらのことから、工期に</w:t>
            </w:r>
            <w:r w:rsidR="000C3927">
              <w:rPr>
                <w:rFonts w:hint="eastAsia"/>
                <w:szCs w:val="21"/>
              </w:rPr>
              <w:t>つい</w:t>
            </w:r>
            <w:r w:rsidRPr="00956D54">
              <w:rPr>
                <w:rFonts w:hint="eastAsia"/>
                <w:szCs w:val="21"/>
              </w:rPr>
              <w:t>ては、設計書（案）のとおり設定したところですが、今後とも建設業の情勢については、注視しながら進めて</w:t>
            </w:r>
            <w:r w:rsidR="000C3927">
              <w:rPr>
                <w:rFonts w:hint="eastAsia"/>
                <w:szCs w:val="21"/>
              </w:rPr>
              <w:t>いき</w:t>
            </w:r>
            <w:r w:rsidRPr="00956D54">
              <w:rPr>
                <w:rFonts w:hint="eastAsia"/>
                <w:szCs w:val="21"/>
              </w:rPr>
              <w:t>ます。</w:t>
            </w:r>
          </w:p>
          <w:p w14:paraId="30F495B4" w14:textId="7C8C3D33" w:rsidR="0030039C" w:rsidRPr="00F913C7" w:rsidRDefault="00956D54" w:rsidP="00956D54">
            <w:pPr>
              <w:spacing w:line="340" w:lineRule="exact"/>
              <w:ind w:firstLineChars="100" w:firstLine="210"/>
              <w:rPr>
                <w:szCs w:val="21"/>
              </w:rPr>
            </w:pPr>
            <w:r w:rsidRPr="00956D54">
              <w:rPr>
                <w:rFonts w:hint="eastAsia"/>
                <w:szCs w:val="21"/>
              </w:rPr>
              <w:t>また、アリーナ棟の鉄骨建方につ</w:t>
            </w:r>
            <w:r w:rsidR="000C3927">
              <w:rPr>
                <w:rFonts w:hint="eastAsia"/>
                <w:szCs w:val="21"/>
              </w:rPr>
              <w:t>い</w:t>
            </w:r>
            <w:r w:rsidRPr="00956D54">
              <w:rPr>
                <w:rFonts w:hint="eastAsia"/>
                <w:szCs w:val="21"/>
              </w:rPr>
              <w:t>ては、大型クレーン配置により可能かと考えて</w:t>
            </w:r>
            <w:r w:rsidR="000C3927">
              <w:rPr>
                <w:rFonts w:hint="eastAsia"/>
                <w:szCs w:val="21"/>
              </w:rPr>
              <w:t>い</w:t>
            </w:r>
            <w:r w:rsidRPr="00956D54">
              <w:rPr>
                <w:rFonts w:hint="eastAsia"/>
                <w:szCs w:val="21"/>
              </w:rPr>
              <w:t>ますが、いただ</w:t>
            </w:r>
            <w:r w:rsidR="000C3927">
              <w:rPr>
                <w:rFonts w:hint="eastAsia"/>
                <w:szCs w:val="21"/>
              </w:rPr>
              <w:t>い</w:t>
            </w:r>
            <w:r w:rsidRPr="00956D54">
              <w:rPr>
                <w:rFonts w:hint="eastAsia"/>
                <w:szCs w:val="21"/>
              </w:rPr>
              <w:t>たご意見を参考に、実施設計</w:t>
            </w:r>
            <w:r w:rsidR="000C3927">
              <w:rPr>
                <w:rFonts w:hint="eastAsia"/>
                <w:szCs w:val="21"/>
              </w:rPr>
              <w:t>の中で</w:t>
            </w:r>
            <w:r w:rsidRPr="00956D54">
              <w:rPr>
                <w:rFonts w:hint="eastAsia"/>
                <w:szCs w:val="21"/>
              </w:rPr>
              <w:t>検討</w:t>
            </w:r>
            <w:r w:rsidR="000C3927">
              <w:rPr>
                <w:rFonts w:hint="eastAsia"/>
                <w:szCs w:val="21"/>
              </w:rPr>
              <w:t>し</w:t>
            </w:r>
            <w:r w:rsidRPr="00956D54">
              <w:rPr>
                <w:rFonts w:hint="eastAsia"/>
                <w:szCs w:val="21"/>
              </w:rPr>
              <w:t>ます。</w:t>
            </w:r>
          </w:p>
        </w:tc>
      </w:tr>
    </w:tbl>
    <w:p w14:paraId="29343D9E" w14:textId="77777777" w:rsidR="00D17BAC" w:rsidRDefault="00D17BAC" w:rsidP="00E96AFB">
      <w:pPr>
        <w:spacing w:line="240" w:lineRule="exact"/>
        <w:rPr>
          <w:szCs w:val="21"/>
        </w:rPr>
      </w:pPr>
    </w:p>
    <w:p w14:paraId="4DA8587F" w14:textId="77777777" w:rsidR="00824D75" w:rsidRDefault="00824D75" w:rsidP="00E96AFB">
      <w:pPr>
        <w:spacing w:line="240" w:lineRule="exact"/>
        <w:rPr>
          <w:szCs w:val="21"/>
        </w:rPr>
      </w:pPr>
    </w:p>
    <w:p w14:paraId="19BCCFBB" w14:textId="77777777" w:rsidR="00824D75" w:rsidRDefault="00824D75" w:rsidP="00E96AFB">
      <w:pPr>
        <w:spacing w:line="240" w:lineRule="exact"/>
        <w:rPr>
          <w:szCs w:val="21"/>
        </w:rPr>
      </w:pPr>
    </w:p>
    <w:p w14:paraId="1035A0E5" w14:textId="77777777" w:rsidR="00824D75" w:rsidRDefault="00824D75" w:rsidP="00E96AFB">
      <w:pPr>
        <w:spacing w:line="240" w:lineRule="exact"/>
        <w:rPr>
          <w:szCs w:val="21"/>
        </w:rPr>
      </w:pPr>
    </w:p>
    <w:p w14:paraId="2A605F84" w14:textId="77777777" w:rsidR="00824D75" w:rsidRPr="00F913C7" w:rsidRDefault="00824D75" w:rsidP="00E96AFB">
      <w:pPr>
        <w:spacing w:line="240" w:lineRule="exact"/>
        <w:rPr>
          <w:szCs w:val="21"/>
        </w:rPr>
      </w:pPr>
    </w:p>
    <w:p w14:paraId="542CAA78" w14:textId="77777777" w:rsidR="008641BE" w:rsidRPr="00F913C7" w:rsidRDefault="008641BE" w:rsidP="00E96AFB">
      <w:pPr>
        <w:spacing w:line="240" w:lineRule="exact"/>
        <w:rPr>
          <w:szCs w:val="21"/>
        </w:rPr>
      </w:pPr>
    </w:p>
    <w:tbl>
      <w:tblPr>
        <w:tblStyle w:val="a3"/>
        <w:tblW w:w="0" w:type="auto"/>
        <w:tblLook w:val="0480" w:firstRow="0" w:lastRow="0" w:firstColumn="1" w:lastColumn="0" w:noHBand="0" w:noVBand="1"/>
      </w:tblPr>
      <w:tblGrid>
        <w:gridCol w:w="704"/>
        <w:gridCol w:w="6946"/>
        <w:gridCol w:w="6946"/>
      </w:tblGrid>
      <w:tr w:rsidR="008641BE" w:rsidRPr="00F913C7" w14:paraId="3377F429" w14:textId="77777777" w:rsidTr="00F75F9C">
        <w:tc>
          <w:tcPr>
            <w:tcW w:w="704" w:type="dxa"/>
            <w:shd w:val="clear" w:color="auto" w:fill="D9D9D9" w:themeFill="background1" w:themeFillShade="D9"/>
          </w:tcPr>
          <w:p w14:paraId="50948FCA" w14:textId="77777777" w:rsidR="008641BE" w:rsidRPr="00F913C7" w:rsidRDefault="008641BE" w:rsidP="00F75F9C">
            <w:pPr>
              <w:rPr>
                <w:szCs w:val="21"/>
              </w:rPr>
            </w:pPr>
            <w:r w:rsidRPr="00F913C7">
              <w:rPr>
                <w:rFonts w:hint="eastAsia"/>
                <w:szCs w:val="21"/>
              </w:rPr>
              <w:t>Ｎｏ</w:t>
            </w:r>
          </w:p>
        </w:tc>
        <w:tc>
          <w:tcPr>
            <w:tcW w:w="6946" w:type="dxa"/>
            <w:shd w:val="clear" w:color="auto" w:fill="D9D9D9" w:themeFill="background1" w:themeFillShade="D9"/>
          </w:tcPr>
          <w:p w14:paraId="6E5D1C2F" w14:textId="77777777" w:rsidR="008641BE" w:rsidRPr="00F913C7" w:rsidRDefault="008641BE" w:rsidP="00F75F9C">
            <w:pPr>
              <w:rPr>
                <w:szCs w:val="21"/>
              </w:rPr>
            </w:pPr>
            <w:r w:rsidRPr="00F913C7">
              <w:rPr>
                <w:rFonts w:hint="eastAsia"/>
                <w:szCs w:val="21"/>
              </w:rPr>
              <w:t>寄せられたご意見など</w:t>
            </w:r>
          </w:p>
        </w:tc>
        <w:tc>
          <w:tcPr>
            <w:tcW w:w="6946" w:type="dxa"/>
            <w:shd w:val="clear" w:color="auto" w:fill="D9D9D9" w:themeFill="background1" w:themeFillShade="D9"/>
          </w:tcPr>
          <w:p w14:paraId="050F352F" w14:textId="77777777" w:rsidR="008641BE" w:rsidRPr="00F913C7" w:rsidRDefault="008641BE" w:rsidP="00F75F9C">
            <w:pPr>
              <w:rPr>
                <w:szCs w:val="21"/>
              </w:rPr>
            </w:pPr>
            <w:r w:rsidRPr="00F913C7">
              <w:rPr>
                <w:rFonts w:hint="eastAsia"/>
                <w:szCs w:val="21"/>
              </w:rPr>
              <w:t>ご意見などに対する教育委員会の考え方</w:t>
            </w:r>
          </w:p>
        </w:tc>
      </w:tr>
      <w:tr w:rsidR="00824D75" w:rsidRPr="00F913C7" w14:paraId="64DBBA66" w14:textId="77777777" w:rsidTr="00F75F9C">
        <w:trPr>
          <w:trHeight w:val="1024"/>
        </w:trPr>
        <w:tc>
          <w:tcPr>
            <w:tcW w:w="704" w:type="dxa"/>
          </w:tcPr>
          <w:p w14:paraId="1BDEA98E" w14:textId="363A7B9A" w:rsidR="00824D75" w:rsidRPr="00F913C7" w:rsidRDefault="00824D75" w:rsidP="00824D75">
            <w:pPr>
              <w:jc w:val="center"/>
              <w:rPr>
                <w:szCs w:val="21"/>
              </w:rPr>
            </w:pPr>
            <w:r w:rsidRPr="00F913C7">
              <w:rPr>
                <w:rFonts w:hint="eastAsia"/>
                <w:szCs w:val="21"/>
              </w:rPr>
              <w:t>２</w:t>
            </w:r>
          </w:p>
        </w:tc>
        <w:tc>
          <w:tcPr>
            <w:tcW w:w="6946" w:type="dxa"/>
          </w:tcPr>
          <w:p w14:paraId="7CA499DC" w14:textId="77777777" w:rsidR="00824D75" w:rsidRDefault="00824D75" w:rsidP="00824D75">
            <w:pPr>
              <w:spacing w:line="340" w:lineRule="exact"/>
              <w:rPr>
                <w:rFonts w:asciiTheme="minorEastAsia" w:hAnsiTheme="minorEastAsia" w:cs="Cambria Math"/>
                <w:szCs w:val="21"/>
              </w:rPr>
            </w:pPr>
            <w:r w:rsidRPr="00F913C7">
              <w:rPr>
                <w:rFonts w:ascii="Cambria Math" w:hAnsi="Cambria Math" w:cs="Cambria Math" w:hint="eastAsia"/>
                <w:szCs w:val="21"/>
              </w:rPr>
              <w:t>○</w:t>
            </w:r>
            <w:r>
              <w:rPr>
                <w:rFonts w:ascii="Cambria Math" w:hAnsi="Cambria Math" w:cs="Cambria Math" w:hint="eastAsia"/>
                <w:szCs w:val="21"/>
              </w:rPr>
              <w:t>Ｐ</w:t>
            </w:r>
            <w:r w:rsidRPr="00956D54">
              <w:rPr>
                <w:rFonts w:asciiTheme="minorEastAsia" w:hAnsiTheme="minorEastAsia" w:cs="Cambria Math" w:hint="eastAsia"/>
                <w:szCs w:val="21"/>
              </w:rPr>
              <w:t>30</w:t>
            </w:r>
            <w:r>
              <w:rPr>
                <w:rFonts w:asciiTheme="minorEastAsia" w:hAnsiTheme="minorEastAsia" w:cs="Cambria Math" w:hint="eastAsia"/>
                <w:szCs w:val="21"/>
              </w:rPr>
              <w:t>～Ｐ32　４－３　平面計画</w:t>
            </w:r>
          </w:p>
          <w:p w14:paraId="51AF81BC" w14:textId="77777777" w:rsidR="00824D75" w:rsidRPr="00F913C7" w:rsidRDefault="00824D75" w:rsidP="00824D75">
            <w:pPr>
              <w:snapToGrid w:val="0"/>
              <w:spacing w:line="120" w:lineRule="auto"/>
              <w:rPr>
                <w:rFonts w:ascii="Cambria Math" w:hAnsi="Cambria Math" w:cs="Cambria Math"/>
                <w:szCs w:val="21"/>
              </w:rPr>
            </w:pPr>
            <w:r w:rsidRPr="00F913C7">
              <w:rPr>
                <w:rFonts w:ascii="Cambria Math" w:hAnsi="Cambria Math" w:cs="Cambria Math" w:hint="eastAsia"/>
                <w:szCs w:val="21"/>
              </w:rPr>
              <w:t xml:space="preserve">　</w:t>
            </w:r>
          </w:p>
          <w:p w14:paraId="5510EA07" w14:textId="77777777" w:rsidR="00824D75" w:rsidRPr="00956D54" w:rsidRDefault="00824D75" w:rsidP="00824D75">
            <w:pPr>
              <w:spacing w:line="340" w:lineRule="exact"/>
              <w:ind w:firstLineChars="100" w:firstLine="210"/>
              <w:rPr>
                <w:rFonts w:ascii="Cambria Math" w:hAnsi="Cambria Math" w:cs="Cambria Math"/>
                <w:szCs w:val="21"/>
              </w:rPr>
            </w:pPr>
            <w:r w:rsidRPr="00956D54">
              <w:rPr>
                <w:rFonts w:ascii="Cambria Math" w:hAnsi="Cambria Math" w:cs="Cambria Math" w:hint="eastAsia"/>
                <w:szCs w:val="21"/>
              </w:rPr>
              <w:t>音楽室について</w:t>
            </w:r>
            <w:r>
              <w:rPr>
                <w:rFonts w:ascii="Cambria Math" w:hAnsi="Cambria Math" w:cs="Cambria Math" w:hint="eastAsia"/>
                <w:szCs w:val="21"/>
              </w:rPr>
              <w:t>、</w:t>
            </w:r>
            <w:r w:rsidRPr="00956D54">
              <w:rPr>
                <w:rFonts w:ascii="Cambria Math" w:hAnsi="Cambria Math" w:cs="Cambria Math" w:hint="eastAsia"/>
                <w:szCs w:val="21"/>
              </w:rPr>
              <w:t>音楽堂のようなイメージで天井が高く大きめの音楽室でとてもありがたいです。</w:t>
            </w:r>
          </w:p>
          <w:p w14:paraId="04EEFB7E" w14:textId="77777777" w:rsidR="00824D75" w:rsidRPr="00956D54" w:rsidRDefault="00824D75" w:rsidP="00824D75">
            <w:pPr>
              <w:spacing w:line="340" w:lineRule="exact"/>
              <w:ind w:firstLineChars="100" w:firstLine="210"/>
              <w:rPr>
                <w:rFonts w:ascii="Cambria Math" w:hAnsi="Cambria Math" w:cs="Cambria Math"/>
                <w:szCs w:val="21"/>
              </w:rPr>
            </w:pPr>
            <w:r>
              <w:rPr>
                <w:rFonts w:ascii="Cambria Math" w:hAnsi="Cambria Math" w:cs="Cambria Math" w:hint="eastAsia"/>
                <w:szCs w:val="21"/>
              </w:rPr>
              <w:t>①歌唱テストや物品保管のため、</w:t>
            </w:r>
            <w:r w:rsidRPr="00956D54">
              <w:rPr>
                <w:rFonts w:ascii="Cambria Math" w:hAnsi="Cambria Math" w:cs="Cambria Math" w:hint="eastAsia"/>
                <w:szCs w:val="21"/>
              </w:rPr>
              <w:t>準備室が必要です</w:t>
            </w:r>
            <w:r>
              <w:rPr>
                <w:rFonts w:ascii="Cambria Math" w:hAnsi="Cambria Math" w:cs="Cambria Math" w:hint="eastAsia"/>
                <w:szCs w:val="21"/>
              </w:rPr>
              <w:t>。</w:t>
            </w:r>
          </w:p>
          <w:p w14:paraId="5F32C84B" w14:textId="77777777" w:rsidR="00824D75" w:rsidRPr="00956D54" w:rsidRDefault="00824D75" w:rsidP="00824D75">
            <w:pPr>
              <w:spacing w:line="340" w:lineRule="exact"/>
              <w:ind w:leftChars="100" w:left="210"/>
              <w:rPr>
                <w:rFonts w:ascii="Cambria Math" w:hAnsi="Cambria Math" w:cs="Cambria Math"/>
                <w:szCs w:val="21"/>
              </w:rPr>
            </w:pPr>
            <w:r>
              <w:rPr>
                <w:rFonts w:ascii="Cambria Math" w:hAnsi="Cambria Math" w:cs="Cambria Math" w:hint="eastAsia"/>
                <w:szCs w:val="21"/>
              </w:rPr>
              <w:t>②小中</w:t>
            </w:r>
            <w:r w:rsidRPr="00956D54">
              <w:rPr>
                <w:rFonts w:ascii="Cambria Math" w:hAnsi="Cambria Math" w:cs="Cambria Math" w:hint="eastAsia"/>
                <w:szCs w:val="21"/>
              </w:rPr>
              <w:t>別々での</w:t>
            </w:r>
            <w:r>
              <w:rPr>
                <w:rFonts w:ascii="Cambria Math" w:hAnsi="Cambria Math" w:cs="Cambria Math" w:hint="eastAsia"/>
                <w:szCs w:val="21"/>
              </w:rPr>
              <w:t>吹奏楽の</w:t>
            </w:r>
            <w:r w:rsidRPr="00956D54">
              <w:rPr>
                <w:rFonts w:ascii="Cambria Math" w:hAnsi="Cambria Math" w:cs="Cambria Math" w:hint="eastAsia"/>
                <w:szCs w:val="21"/>
              </w:rPr>
              <w:t>活動を考えているのであれば</w:t>
            </w:r>
            <w:r>
              <w:rPr>
                <w:rFonts w:ascii="Cambria Math" w:hAnsi="Cambria Math" w:cs="Cambria Math" w:hint="eastAsia"/>
                <w:szCs w:val="21"/>
              </w:rPr>
              <w:t>、</w:t>
            </w:r>
            <w:r w:rsidRPr="00956D54">
              <w:rPr>
                <w:rFonts w:ascii="Cambria Math" w:hAnsi="Cambria Math" w:cs="Cambria Math" w:hint="eastAsia"/>
                <w:szCs w:val="21"/>
              </w:rPr>
              <w:t>音楽室が</w:t>
            </w:r>
            <w:r>
              <w:rPr>
                <w:rFonts w:ascii="Cambria Math" w:hAnsi="Cambria Math" w:cs="Cambria Math" w:hint="eastAsia"/>
                <w:szCs w:val="21"/>
              </w:rPr>
              <w:t>隣接していると</w:t>
            </w:r>
            <w:r w:rsidRPr="00956D54">
              <w:rPr>
                <w:rFonts w:ascii="Cambria Math" w:hAnsi="Cambria Math" w:cs="Cambria Math" w:hint="eastAsia"/>
                <w:szCs w:val="21"/>
              </w:rPr>
              <w:t>音が混ざってしまいます。</w:t>
            </w:r>
          </w:p>
          <w:p w14:paraId="3A3AD5F0" w14:textId="77777777" w:rsidR="00824D75" w:rsidRDefault="00824D75" w:rsidP="00824D75">
            <w:pPr>
              <w:spacing w:line="340" w:lineRule="exact"/>
              <w:ind w:firstLineChars="100" w:firstLine="210"/>
              <w:rPr>
                <w:rFonts w:ascii="Cambria Math" w:hAnsi="Cambria Math" w:cs="Cambria Math"/>
                <w:szCs w:val="21"/>
              </w:rPr>
            </w:pPr>
            <w:r>
              <w:rPr>
                <w:rFonts w:ascii="Cambria Math" w:hAnsi="Cambria Math" w:cs="Cambria Math" w:hint="eastAsia"/>
                <w:szCs w:val="21"/>
              </w:rPr>
              <w:t>③</w:t>
            </w:r>
            <w:r w:rsidRPr="00956D54">
              <w:rPr>
                <w:rFonts w:ascii="Cambria Math" w:hAnsi="Cambria Math" w:cs="Cambria Math" w:hint="eastAsia"/>
                <w:szCs w:val="21"/>
              </w:rPr>
              <w:t>部活動の地域移行を考えると</w:t>
            </w:r>
            <w:r>
              <w:rPr>
                <w:rFonts w:ascii="Cambria Math" w:hAnsi="Cambria Math" w:cs="Cambria Math" w:hint="eastAsia"/>
                <w:szCs w:val="21"/>
              </w:rPr>
              <w:t>、</w:t>
            </w:r>
            <w:r w:rsidRPr="00956D54">
              <w:rPr>
                <w:rFonts w:ascii="Cambria Math" w:hAnsi="Cambria Math" w:cs="Cambria Math" w:hint="eastAsia"/>
                <w:szCs w:val="21"/>
              </w:rPr>
              <w:t>１階に音楽室があった方が</w:t>
            </w:r>
            <w:r>
              <w:rPr>
                <w:rFonts w:ascii="Cambria Math" w:hAnsi="Cambria Math" w:cs="Cambria Math" w:hint="eastAsia"/>
                <w:szCs w:val="21"/>
              </w:rPr>
              <w:t>良い</w:t>
            </w:r>
            <w:r w:rsidRPr="00956D54">
              <w:rPr>
                <w:rFonts w:ascii="Cambria Math" w:hAnsi="Cambria Math" w:cs="Cambria Math" w:hint="eastAsia"/>
                <w:szCs w:val="21"/>
              </w:rPr>
              <w:t>の</w:t>
            </w:r>
            <w:r>
              <w:rPr>
                <w:rFonts w:ascii="Cambria Math" w:hAnsi="Cambria Math" w:cs="Cambria Math" w:hint="eastAsia"/>
                <w:szCs w:val="21"/>
              </w:rPr>
              <w:t>で</w:t>
            </w:r>
          </w:p>
          <w:p w14:paraId="253D5CC3" w14:textId="7E2E3937" w:rsidR="00824D75" w:rsidRPr="00F913C7" w:rsidRDefault="00824D75" w:rsidP="00824D75">
            <w:pPr>
              <w:spacing w:line="340" w:lineRule="exact"/>
              <w:rPr>
                <w:rFonts w:ascii="Cambria Math" w:hAnsi="Cambria Math" w:cs="Cambria Math"/>
                <w:szCs w:val="21"/>
              </w:rPr>
            </w:pPr>
            <w:r w:rsidRPr="00956D54">
              <w:rPr>
                <w:rFonts w:ascii="Cambria Math" w:hAnsi="Cambria Math" w:cs="Cambria Math" w:hint="eastAsia"/>
                <w:szCs w:val="21"/>
              </w:rPr>
              <w:t>はないでしょうか。</w:t>
            </w:r>
            <w:r>
              <w:rPr>
                <w:rFonts w:ascii="Cambria Math" w:hAnsi="Cambria Math" w:cs="Cambria Math" w:hint="eastAsia"/>
                <w:szCs w:val="21"/>
              </w:rPr>
              <w:t>また、</w:t>
            </w:r>
            <w:r w:rsidRPr="00956D54">
              <w:rPr>
                <w:rFonts w:ascii="Cambria Math" w:hAnsi="Cambria Math" w:cs="Cambria Math" w:hint="eastAsia"/>
                <w:szCs w:val="21"/>
              </w:rPr>
              <w:t>楽器移動も結構大変です。</w:t>
            </w:r>
          </w:p>
        </w:tc>
        <w:tc>
          <w:tcPr>
            <w:tcW w:w="6946" w:type="dxa"/>
          </w:tcPr>
          <w:p w14:paraId="53A9B506" w14:textId="6172FA43" w:rsidR="00824D75" w:rsidRDefault="00824D75" w:rsidP="00824D75">
            <w:pPr>
              <w:spacing w:line="340" w:lineRule="exact"/>
              <w:ind w:leftChars="100" w:left="210"/>
              <w:rPr>
                <w:szCs w:val="21"/>
              </w:rPr>
            </w:pPr>
            <w:bookmarkStart w:id="0" w:name="_Hlk142393155"/>
            <w:r>
              <w:rPr>
                <w:rFonts w:hint="eastAsia"/>
                <w:szCs w:val="21"/>
              </w:rPr>
              <w:t>①</w:t>
            </w:r>
            <w:r w:rsidRPr="00824D75">
              <w:rPr>
                <w:rFonts w:hint="eastAsia"/>
                <w:szCs w:val="21"/>
              </w:rPr>
              <w:t>楽器庫なども含めて実施設計において準備室の検討を行いま</w:t>
            </w:r>
            <w:r w:rsidR="00641E3C">
              <w:rPr>
                <w:rFonts w:hint="eastAsia"/>
                <w:szCs w:val="21"/>
              </w:rPr>
              <w:t>す</w:t>
            </w:r>
            <w:r w:rsidR="00B80DD2" w:rsidRPr="00B80DD2">
              <w:rPr>
                <w:rFonts w:hint="eastAsia"/>
                <w:szCs w:val="21"/>
              </w:rPr>
              <w:t>。</w:t>
            </w:r>
          </w:p>
          <w:p w14:paraId="309280F2" w14:textId="12F7D893" w:rsidR="00824D75" w:rsidRDefault="00824D75" w:rsidP="00824D75">
            <w:pPr>
              <w:spacing w:line="340" w:lineRule="exact"/>
              <w:ind w:leftChars="100" w:left="210"/>
              <w:rPr>
                <w:szCs w:val="21"/>
              </w:rPr>
            </w:pPr>
            <w:r>
              <w:rPr>
                <w:rFonts w:hint="eastAsia"/>
                <w:szCs w:val="21"/>
              </w:rPr>
              <w:t>②</w:t>
            </w:r>
            <w:r w:rsidRPr="00824D75">
              <w:rPr>
                <w:rFonts w:hint="eastAsia"/>
                <w:szCs w:val="21"/>
              </w:rPr>
              <w:t>２つの音楽室の間には、現在、楽器庫の配置を設計しているところであり、また、実施設計において各室の防音対策についても検討を行います</w:t>
            </w:r>
            <w:r w:rsidR="00B80DD2" w:rsidRPr="00B80DD2">
              <w:rPr>
                <w:rFonts w:hint="eastAsia"/>
                <w:szCs w:val="21"/>
              </w:rPr>
              <w:t>。</w:t>
            </w:r>
          </w:p>
          <w:p w14:paraId="3E1C75B0" w14:textId="2F0CAAAD" w:rsidR="00824D75" w:rsidRPr="00F913C7" w:rsidRDefault="00824D75" w:rsidP="00677705">
            <w:pPr>
              <w:spacing w:line="340" w:lineRule="exact"/>
              <w:ind w:leftChars="100" w:left="210"/>
              <w:rPr>
                <w:szCs w:val="21"/>
              </w:rPr>
            </w:pPr>
            <w:r>
              <w:rPr>
                <w:rFonts w:hint="eastAsia"/>
                <w:szCs w:val="21"/>
              </w:rPr>
              <w:t>③</w:t>
            </w:r>
            <w:r w:rsidRPr="00824D75">
              <w:rPr>
                <w:rFonts w:hint="eastAsia"/>
                <w:szCs w:val="21"/>
              </w:rPr>
              <w:t>音楽室については、前期課程、後期課程ともに使用する特別教室として、理科室等の特別教室と同様に２階に配置して</w:t>
            </w:r>
            <w:r w:rsidR="00641E3C">
              <w:rPr>
                <w:rFonts w:hint="eastAsia"/>
                <w:szCs w:val="21"/>
              </w:rPr>
              <w:t>い</w:t>
            </w:r>
            <w:r w:rsidRPr="00824D75">
              <w:rPr>
                <w:rFonts w:hint="eastAsia"/>
                <w:szCs w:val="21"/>
              </w:rPr>
              <w:t>ます。義務教育学校には、エレベーターを設置する設計とし</w:t>
            </w:r>
            <w:r w:rsidR="00641E3C">
              <w:rPr>
                <w:rFonts w:hint="eastAsia"/>
                <w:szCs w:val="21"/>
              </w:rPr>
              <w:t>てい</w:t>
            </w:r>
            <w:r w:rsidRPr="00824D75">
              <w:rPr>
                <w:rFonts w:hint="eastAsia"/>
                <w:szCs w:val="21"/>
              </w:rPr>
              <w:t>ますので、楽器の運搬等にはエレベーターを利用して運搬してもらうことを考えています</w:t>
            </w:r>
            <w:bookmarkEnd w:id="0"/>
            <w:r w:rsidR="00641E3C">
              <w:rPr>
                <w:rFonts w:hint="eastAsia"/>
                <w:szCs w:val="21"/>
              </w:rPr>
              <w:t>。</w:t>
            </w:r>
          </w:p>
        </w:tc>
      </w:tr>
      <w:tr w:rsidR="00824D75" w:rsidRPr="00F913C7" w14:paraId="24BC2AB6" w14:textId="77777777" w:rsidTr="00F75F9C">
        <w:trPr>
          <w:trHeight w:val="1024"/>
        </w:trPr>
        <w:tc>
          <w:tcPr>
            <w:tcW w:w="704" w:type="dxa"/>
          </w:tcPr>
          <w:p w14:paraId="362555A4" w14:textId="511E88EA" w:rsidR="00824D75" w:rsidRPr="00F913C7" w:rsidRDefault="00824D75" w:rsidP="00824D75">
            <w:pPr>
              <w:jc w:val="center"/>
              <w:rPr>
                <w:szCs w:val="21"/>
              </w:rPr>
            </w:pPr>
            <w:r w:rsidRPr="00F913C7">
              <w:rPr>
                <w:rFonts w:hint="eastAsia"/>
                <w:szCs w:val="21"/>
              </w:rPr>
              <w:t>３</w:t>
            </w:r>
          </w:p>
        </w:tc>
        <w:tc>
          <w:tcPr>
            <w:tcW w:w="6946" w:type="dxa"/>
          </w:tcPr>
          <w:p w14:paraId="1B774789" w14:textId="77777777" w:rsidR="00824D75" w:rsidRDefault="00824D75" w:rsidP="00824D75">
            <w:pPr>
              <w:spacing w:line="340" w:lineRule="exact"/>
              <w:rPr>
                <w:rFonts w:asciiTheme="minorEastAsia" w:hAnsiTheme="minorEastAsia" w:cs="Cambria Math"/>
                <w:szCs w:val="21"/>
              </w:rPr>
            </w:pPr>
            <w:r w:rsidRPr="00F913C7">
              <w:rPr>
                <w:rFonts w:ascii="Cambria Math" w:hAnsi="Cambria Math" w:cs="Cambria Math" w:hint="eastAsia"/>
                <w:szCs w:val="21"/>
              </w:rPr>
              <w:t>○</w:t>
            </w:r>
            <w:r>
              <w:rPr>
                <w:rFonts w:ascii="Cambria Math" w:hAnsi="Cambria Math" w:cs="Cambria Math" w:hint="eastAsia"/>
                <w:szCs w:val="21"/>
              </w:rPr>
              <w:t>Ｐ</w:t>
            </w:r>
            <w:r w:rsidRPr="00956D54">
              <w:rPr>
                <w:rFonts w:asciiTheme="minorEastAsia" w:hAnsiTheme="minorEastAsia" w:cs="Cambria Math" w:hint="eastAsia"/>
                <w:szCs w:val="21"/>
              </w:rPr>
              <w:t>30</w:t>
            </w:r>
            <w:r>
              <w:rPr>
                <w:rFonts w:asciiTheme="minorEastAsia" w:hAnsiTheme="minorEastAsia" w:cs="Cambria Math" w:hint="eastAsia"/>
                <w:szCs w:val="21"/>
              </w:rPr>
              <w:t>～Ｐ32　４－３　平面計画</w:t>
            </w:r>
          </w:p>
          <w:p w14:paraId="4A001408" w14:textId="77777777" w:rsidR="00824D75" w:rsidRPr="00824D75" w:rsidRDefault="00824D75" w:rsidP="00824D75">
            <w:pPr>
              <w:snapToGrid w:val="0"/>
              <w:spacing w:line="120" w:lineRule="auto"/>
              <w:ind w:firstLineChars="50" w:firstLine="105"/>
              <w:rPr>
                <w:rFonts w:ascii="Cambria Math" w:hAnsi="Cambria Math" w:cs="Cambria Math"/>
                <w:szCs w:val="21"/>
              </w:rPr>
            </w:pPr>
          </w:p>
          <w:p w14:paraId="000D58C4" w14:textId="77777777" w:rsidR="00824D75" w:rsidRPr="00F913C7" w:rsidRDefault="00824D75" w:rsidP="00A4563B">
            <w:pPr>
              <w:spacing w:line="340" w:lineRule="exact"/>
              <w:ind w:firstLineChars="100" w:firstLine="210"/>
              <w:rPr>
                <w:rFonts w:ascii="Cambria Math" w:hAnsi="Cambria Math" w:cs="Cambria Math"/>
                <w:szCs w:val="21"/>
              </w:rPr>
            </w:pPr>
            <w:bookmarkStart w:id="1" w:name="_Hlk142393277"/>
            <w:r w:rsidRPr="00824D75">
              <w:rPr>
                <w:rFonts w:ascii="Cambria Math" w:hAnsi="Cambria Math" w:cs="Cambria Math" w:hint="eastAsia"/>
                <w:szCs w:val="21"/>
              </w:rPr>
              <w:t>市内の学校が</w:t>
            </w:r>
            <w:r>
              <w:rPr>
                <w:rFonts w:ascii="Cambria Math" w:hAnsi="Cambria Math" w:cs="Cambria Math" w:hint="eastAsia"/>
                <w:szCs w:val="21"/>
              </w:rPr>
              <w:t>１</w:t>
            </w:r>
            <w:r w:rsidRPr="00824D75">
              <w:rPr>
                <w:rFonts w:ascii="Cambria Math" w:hAnsi="Cambria Math" w:cs="Cambria Math" w:hint="eastAsia"/>
                <w:szCs w:val="21"/>
              </w:rPr>
              <w:t>校になるので、同窓会資料室があれば良いと思います</w:t>
            </w:r>
            <w:r w:rsidRPr="00F913C7">
              <w:rPr>
                <w:rFonts w:ascii="Cambria Math" w:hAnsi="Cambria Math" w:cs="Cambria Math" w:hint="eastAsia"/>
                <w:szCs w:val="21"/>
              </w:rPr>
              <w:t>。</w:t>
            </w:r>
          </w:p>
          <w:bookmarkEnd w:id="1"/>
          <w:p w14:paraId="51534700" w14:textId="7673D234" w:rsidR="00824D75" w:rsidRPr="00F913C7" w:rsidRDefault="00A4563B" w:rsidP="00824D75">
            <w:pPr>
              <w:spacing w:line="340" w:lineRule="exact"/>
              <w:rPr>
                <w:rFonts w:ascii="Cambria Math" w:hAnsi="Cambria Math" w:cs="Cambria Math"/>
                <w:szCs w:val="21"/>
              </w:rPr>
            </w:pPr>
            <w:r>
              <w:rPr>
                <w:rFonts w:ascii="Cambria Math" w:hAnsi="Cambria Math" w:cs="Cambria Math" w:hint="eastAsia"/>
                <w:szCs w:val="21"/>
              </w:rPr>
              <w:t xml:space="preserve">　</w:t>
            </w:r>
            <w:bookmarkStart w:id="2" w:name="_Hlk142469881"/>
            <w:r>
              <w:rPr>
                <w:rFonts w:ascii="Cambria Math" w:hAnsi="Cambria Math" w:cs="Cambria Math" w:hint="eastAsia"/>
                <w:szCs w:val="21"/>
              </w:rPr>
              <w:t>ちなみに、旧石山中学校の資料については、旧</w:t>
            </w:r>
            <w:r w:rsidR="000C3927">
              <w:rPr>
                <w:rFonts w:ascii="Cambria Math" w:hAnsi="Cambria Math" w:cs="Cambria Math" w:hint="eastAsia"/>
                <w:szCs w:val="21"/>
              </w:rPr>
              <w:t>石山中学校</w:t>
            </w:r>
            <w:r>
              <w:rPr>
                <w:rFonts w:ascii="Cambria Math" w:hAnsi="Cambria Math" w:cs="Cambria Math" w:hint="eastAsia"/>
                <w:szCs w:val="21"/>
              </w:rPr>
              <w:t>同窓会で保管しています。</w:t>
            </w:r>
            <w:bookmarkEnd w:id="2"/>
          </w:p>
        </w:tc>
        <w:tc>
          <w:tcPr>
            <w:tcW w:w="6946" w:type="dxa"/>
          </w:tcPr>
          <w:p w14:paraId="2C63D58B" w14:textId="77777777" w:rsidR="00B80DD2" w:rsidRPr="00B80DD2" w:rsidRDefault="00B80DD2" w:rsidP="00B80DD2">
            <w:pPr>
              <w:spacing w:line="340" w:lineRule="exact"/>
              <w:ind w:firstLineChars="100" w:firstLine="210"/>
              <w:rPr>
                <w:szCs w:val="21"/>
              </w:rPr>
            </w:pPr>
            <w:bookmarkStart w:id="3" w:name="_Hlk142393319"/>
            <w:r w:rsidRPr="00B80DD2">
              <w:rPr>
                <w:rFonts w:hint="eastAsia"/>
                <w:szCs w:val="21"/>
              </w:rPr>
              <w:t>同窓会等の団体の資料は、可能であれば各団体において管理していただきたいと考えていますが、これまでの管理状況や団体の解散などにより資料の管理が困難な場合は、新たな学校で最小限の資料をお預かりすることも想定されます。</w:t>
            </w:r>
          </w:p>
          <w:p w14:paraId="02D79D5A" w14:textId="13FC6F4A" w:rsidR="00824D75" w:rsidRPr="00F913C7" w:rsidRDefault="00B80DD2" w:rsidP="00B80DD2">
            <w:pPr>
              <w:spacing w:line="340" w:lineRule="exact"/>
              <w:ind w:firstLineChars="100" w:firstLine="210"/>
              <w:rPr>
                <w:szCs w:val="21"/>
              </w:rPr>
            </w:pPr>
            <w:r w:rsidRPr="00B80DD2">
              <w:rPr>
                <w:rFonts w:hint="eastAsia"/>
                <w:szCs w:val="21"/>
              </w:rPr>
              <w:t>「同窓会資料室」を設ける予定はありませんが、上記のような場合を考慮して、今後の実施設計において学校倉庫の中に一定のスペースを備えることを検討します。</w:t>
            </w:r>
            <w:bookmarkEnd w:id="3"/>
          </w:p>
        </w:tc>
      </w:tr>
      <w:tr w:rsidR="008641BE" w:rsidRPr="00F913C7" w14:paraId="1BD0B178" w14:textId="77777777" w:rsidTr="00F75F9C">
        <w:trPr>
          <w:trHeight w:val="1024"/>
        </w:trPr>
        <w:tc>
          <w:tcPr>
            <w:tcW w:w="704" w:type="dxa"/>
          </w:tcPr>
          <w:p w14:paraId="5C8AD69C" w14:textId="77777777" w:rsidR="008641BE" w:rsidRPr="00F913C7" w:rsidRDefault="008641BE" w:rsidP="00F75F9C">
            <w:pPr>
              <w:jc w:val="center"/>
              <w:rPr>
                <w:szCs w:val="21"/>
              </w:rPr>
            </w:pPr>
            <w:r w:rsidRPr="00F913C7">
              <w:rPr>
                <w:rFonts w:hint="eastAsia"/>
                <w:szCs w:val="21"/>
              </w:rPr>
              <w:t>４</w:t>
            </w:r>
          </w:p>
        </w:tc>
        <w:tc>
          <w:tcPr>
            <w:tcW w:w="6946" w:type="dxa"/>
          </w:tcPr>
          <w:p w14:paraId="0AB2A2B2" w14:textId="77777777" w:rsidR="00824D75" w:rsidRDefault="00824D75" w:rsidP="00824D75">
            <w:pPr>
              <w:spacing w:line="340" w:lineRule="exact"/>
              <w:rPr>
                <w:rFonts w:asciiTheme="minorEastAsia" w:hAnsiTheme="minorEastAsia" w:cs="Cambria Math"/>
                <w:szCs w:val="21"/>
              </w:rPr>
            </w:pPr>
            <w:r w:rsidRPr="00F913C7">
              <w:rPr>
                <w:rFonts w:ascii="Cambria Math" w:hAnsi="Cambria Math" w:cs="Cambria Math" w:hint="eastAsia"/>
                <w:szCs w:val="21"/>
              </w:rPr>
              <w:t>○</w:t>
            </w:r>
            <w:r>
              <w:rPr>
                <w:rFonts w:ascii="Cambria Math" w:hAnsi="Cambria Math" w:cs="Cambria Math" w:hint="eastAsia"/>
                <w:szCs w:val="21"/>
              </w:rPr>
              <w:t>Ｐ</w:t>
            </w:r>
            <w:r w:rsidRPr="00956D54">
              <w:rPr>
                <w:rFonts w:asciiTheme="minorEastAsia" w:hAnsiTheme="minorEastAsia" w:cs="Cambria Math" w:hint="eastAsia"/>
                <w:szCs w:val="21"/>
              </w:rPr>
              <w:t>30</w:t>
            </w:r>
            <w:r>
              <w:rPr>
                <w:rFonts w:asciiTheme="minorEastAsia" w:hAnsiTheme="minorEastAsia" w:cs="Cambria Math" w:hint="eastAsia"/>
                <w:szCs w:val="21"/>
              </w:rPr>
              <w:t>～Ｐ32　４－３　平面計画</w:t>
            </w:r>
          </w:p>
          <w:p w14:paraId="2DEAC879" w14:textId="77777777" w:rsidR="001D231A" w:rsidRPr="00824D75" w:rsidRDefault="001D231A" w:rsidP="001D231A">
            <w:pPr>
              <w:snapToGrid w:val="0"/>
              <w:spacing w:line="120" w:lineRule="auto"/>
              <w:ind w:left="210" w:hangingChars="100" w:hanging="210"/>
              <w:rPr>
                <w:rFonts w:ascii="Cambria Math" w:hAnsi="Cambria Math" w:cs="Cambria Math"/>
                <w:szCs w:val="21"/>
              </w:rPr>
            </w:pPr>
          </w:p>
          <w:p w14:paraId="39CB881E" w14:textId="395CBFB1" w:rsidR="008641BE" w:rsidRPr="00F913C7" w:rsidRDefault="00824D75" w:rsidP="00677705">
            <w:pPr>
              <w:spacing w:line="340" w:lineRule="exact"/>
              <w:ind w:firstLineChars="100" w:firstLine="210"/>
              <w:rPr>
                <w:rFonts w:ascii="Cambria Math" w:hAnsi="Cambria Math" w:cs="Cambria Math"/>
                <w:szCs w:val="21"/>
              </w:rPr>
            </w:pPr>
            <w:bookmarkStart w:id="4" w:name="_Hlk142393507"/>
            <w:r w:rsidRPr="00824D75">
              <w:rPr>
                <w:rFonts w:ascii="Cambria Math" w:hAnsi="Cambria Math" w:cs="Cambria Math" w:hint="eastAsia"/>
                <w:szCs w:val="21"/>
              </w:rPr>
              <w:t>体育館ステージで、学芸会等学校鑑賞事業をする際に、ステージ上やギャラリーにバトンや電源回路あれば照明演出ができ、魅力ある活動は生徒や地域に喜ばれるのではと思います。</w:t>
            </w:r>
            <w:bookmarkEnd w:id="4"/>
          </w:p>
        </w:tc>
        <w:tc>
          <w:tcPr>
            <w:tcW w:w="6946" w:type="dxa"/>
          </w:tcPr>
          <w:p w14:paraId="5031A696" w14:textId="0FE7324E" w:rsidR="008641BE" w:rsidRPr="00F913C7" w:rsidRDefault="00824D75" w:rsidP="00F75F9C">
            <w:pPr>
              <w:spacing w:line="340" w:lineRule="exact"/>
              <w:ind w:firstLineChars="100" w:firstLine="210"/>
              <w:rPr>
                <w:szCs w:val="21"/>
              </w:rPr>
            </w:pPr>
            <w:bookmarkStart w:id="5" w:name="_Hlk142393538"/>
            <w:r w:rsidRPr="00824D75">
              <w:rPr>
                <w:rFonts w:hint="eastAsia"/>
                <w:szCs w:val="21"/>
              </w:rPr>
              <w:t>体育館ステージ上のバトンや電気設備については、実施設計において詳細を設計します。</w:t>
            </w:r>
            <w:bookmarkEnd w:id="5"/>
          </w:p>
        </w:tc>
      </w:tr>
    </w:tbl>
    <w:p w14:paraId="6A45B171" w14:textId="77777777" w:rsidR="00F566E3" w:rsidRPr="00F913C7" w:rsidRDefault="00F566E3" w:rsidP="00E96AFB">
      <w:pPr>
        <w:spacing w:line="240" w:lineRule="exact"/>
        <w:rPr>
          <w:szCs w:val="21"/>
        </w:rPr>
      </w:pPr>
    </w:p>
    <w:sectPr w:rsidR="00F566E3" w:rsidRPr="00F913C7" w:rsidSect="00EC34E7">
      <w:footerReference w:type="default" r:id="rId8"/>
      <w:pgSz w:w="16838" w:h="11906" w:orient="landscape" w:code="9"/>
      <w:pgMar w:top="1418" w:right="1077" w:bottom="851" w:left="107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E2DA" w14:textId="77777777" w:rsidR="006979F0" w:rsidRDefault="006979F0" w:rsidP="00B16987">
      <w:r>
        <w:separator/>
      </w:r>
    </w:p>
  </w:endnote>
  <w:endnote w:type="continuationSeparator" w:id="0">
    <w:p w14:paraId="3A41184E" w14:textId="77777777" w:rsidR="006979F0" w:rsidRDefault="006979F0" w:rsidP="00B1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3A2F" w14:textId="77777777" w:rsidR="00B16987" w:rsidRPr="00B16987" w:rsidRDefault="00B16987">
    <w:pPr>
      <w:pStyle w:val="a8"/>
      <w:jc w:val="center"/>
      <w:rPr>
        <w:rFonts w:asciiTheme="minorEastAsia" w:hAnsiTheme="minorEastAsia"/>
      </w:rPr>
    </w:pPr>
  </w:p>
  <w:p w14:paraId="205306F3" w14:textId="77777777" w:rsidR="00B16987" w:rsidRDefault="00B169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2B9F" w14:textId="77777777" w:rsidR="006979F0" w:rsidRDefault="006979F0" w:rsidP="00B16987">
      <w:r>
        <w:separator/>
      </w:r>
    </w:p>
  </w:footnote>
  <w:footnote w:type="continuationSeparator" w:id="0">
    <w:p w14:paraId="480C052E" w14:textId="77777777" w:rsidR="006979F0" w:rsidRDefault="006979F0" w:rsidP="00B16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34EA"/>
    <w:multiLevelType w:val="hybridMultilevel"/>
    <w:tmpl w:val="235C055C"/>
    <w:lvl w:ilvl="0" w:tplc="C1CAF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766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F7"/>
    <w:rsid w:val="00004B21"/>
    <w:rsid w:val="00005E30"/>
    <w:rsid w:val="000265B3"/>
    <w:rsid w:val="0005304A"/>
    <w:rsid w:val="0005586F"/>
    <w:rsid w:val="00067F7C"/>
    <w:rsid w:val="000C3927"/>
    <w:rsid w:val="000E317C"/>
    <w:rsid w:val="000E4EFA"/>
    <w:rsid w:val="000F00BC"/>
    <w:rsid w:val="001110F0"/>
    <w:rsid w:val="00112A83"/>
    <w:rsid w:val="00133AF8"/>
    <w:rsid w:val="00135F5C"/>
    <w:rsid w:val="00136211"/>
    <w:rsid w:val="00150D5C"/>
    <w:rsid w:val="001701E1"/>
    <w:rsid w:val="00176AEA"/>
    <w:rsid w:val="00177892"/>
    <w:rsid w:val="00185903"/>
    <w:rsid w:val="001971EF"/>
    <w:rsid w:val="001C2CC4"/>
    <w:rsid w:val="001C3295"/>
    <w:rsid w:val="001C3F48"/>
    <w:rsid w:val="001D231A"/>
    <w:rsid w:val="00240263"/>
    <w:rsid w:val="00246DFF"/>
    <w:rsid w:val="00250AB7"/>
    <w:rsid w:val="00263E0E"/>
    <w:rsid w:val="00270403"/>
    <w:rsid w:val="0027498A"/>
    <w:rsid w:val="0028233A"/>
    <w:rsid w:val="00284FAB"/>
    <w:rsid w:val="002A2B03"/>
    <w:rsid w:val="002B00B6"/>
    <w:rsid w:val="002F5CD1"/>
    <w:rsid w:val="0030039C"/>
    <w:rsid w:val="00307745"/>
    <w:rsid w:val="00333CF5"/>
    <w:rsid w:val="003370B0"/>
    <w:rsid w:val="00356845"/>
    <w:rsid w:val="00381D87"/>
    <w:rsid w:val="00385145"/>
    <w:rsid w:val="00391C12"/>
    <w:rsid w:val="003B0849"/>
    <w:rsid w:val="003C7384"/>
    <w:rsid w:val="003D469C"/>
    <w:rsid w:val="003F5F54"/>
    <w:rsid w:val="00407FD0"/>
    <w:rsid w:val="00423574"/>
    <w:rsid w:val="00436300"/>
    <w:rsid w:val="00441877"/>
    <w:rsid w:val="00442B2F"/>
    <w:rsid w:val="00453D90"/>
    <w:rsid w:val="00464D05"/>
    <w:rsid w:val="00476B8D"/>
    <w:rsid w:val="00487A03"/>
    <w:rsid w:val="00492538"/>
    <w:rsid w:val="004A18BC"/>
    <w:rsid w:val="004A7589"/>
    <w:rsid w:val="004C66EA"/>
    <w:rsid w:val="004D004A"/>
    <w:rsid w:val="004D6722"/>
    <w:rsid w:val="00505096"/>
    <w:rsid w:val="00510F47"/>
    <w:rsid w:val="00511564"/>
    <w:rsid w:val="00512365"/>
    <w:rsid w:val="00544EF3"/>
    <w:rsid w:val="0055372E"/>
    <w:rsid w:val="005705A2"/>
    <w:rsid w:val="00573D6F"/>
    <w:rsid w:val="0057586C"/>
    <w:rsid w:val="00580A0C"/>
    <w:rsid w:val="005823CB"/>
    <w:rsid w:val="005A205E"/>
    <w:rsid w:val="005B102D"/>
    <w:rsid w:val="005C1D8B"/>
    <w:rsid w:val="005D230B"/>
    <w:rsid w:val="005F2451"/>
    <w:rsid w:val="00617F8E"/>
    <w:rsid w:val="0063103F"/>
    <w:rsid w:val="00641E3C"/>
    <w:rsid w:val="00655AA3"/>
    <w:rsid w:val="00677705"/>
    <w:rsid w:val="0069389C"/>
    <w:rsid w:val="006979F0"/>
    <w:rsid w:val="006C31CD"/>
    <w:rsid w:val="006D07C5"/>
    <w:rsid w:val="006F2353"/>
    <w:rsid w:val="006F6CA5"/>
    <w:rsid w:val="00707602"/>
    <w:rsid w:val="00707E6E"/>
    <w:rsid w:val="007268C4"/>
    <w:rsid w:val="00737C4F"/>
    <w:rsid w:val="007512CB"/>
    <w:rsid w:val="007609A5"/>
    <w:rsid w:val="00772C24"/>
    <w:rsid w:val="0078201C"/>
    <w:rsid w:val="007A5124"/>
    <w:rsid w:val="00800E13"/>
    <w:rsid w:val="00801D44"/>
    <w:rsid w:val="00824D75"/>
    <w:rsid w:val="008378F3"/>
    <w:rsid w:val="00843658"/>
    <w:rsid w:val="00863D65"/>
    <w:rsid w:val="008641BE"/>
    <w:rsid w:val="008743E5"/>
    <w:rsid w:val="008A1465"/>
    <w:rsid w:val="008C3B84"/>
    <w:rsid w:val="009323CD"/>
    <w:rsid w:val="009430E4"/>
    <w:rsid w:val="00952BEE"/>
    <w:rsid w:val="00956D54"/>
    <w:rsid w:val="00956F38"/>
    <w:rsid w:val="0096004C"/>
    <w:rsid w:val="0096459F"/>
    <w:rsid w:val="009743C8"/>
    <w:rsid w:val="00982A86"/>
    <w:rsid w:val="009B48C3"/>
    <w:rsid w:val="009C7C40"/>
    <w:rsid w:val="009D1C68"/>
    <w:rsid w:val="009F5070"/>
    <w:rsid w:val="00A1435C"/>
    <w:rsid w:val="00A218D7"/>
    <w:rsid w:val="00A4563B"/>
    <w:rsid w:val="00A52749"/>
    <w:rsid w:val="00A85453"/>
    <w:rsid w:val="00AD6212"/>
    <w:rsid w:val="00AE1A47"/>
    <w:rsid w:val="00AE477D"/>
    <w:rsid w:val="00AF2963"/>
    <w:rsid w:val="00B10593"/>
    <w:rsid w:val="00B10FBC"/>
    <w:rsid w:val="00B13F21"/>
    <w:rsid w:val="00B14851"/>
    <w:rsid w:val="00B16987"/>
    <w:rsid w:val="00B405AE"/>
    <w:rsid w:val="00B676A1"/>
    <w:rsid w:val="00B73D08"/>
    <w:rsid w:val="00B75AA5"/>
    <w:rsid w:val="00B80DD2"/>
    <w:rsid w:val="00B81E97"/>
    <w:rsid w:val="00BA3C8E"/>
    <w:rsid w:val="00BB01FF"/>
    <w:rsid w:val="00BB2820"/>
    <w:rsid w:val="00BC4870"/>
    <w:rsid w:val="00BC75FB"/>
    <w:rsid w:val="00BD7CC3"/>
    <w:rsid w:val="00BE0549"/>
    <w:rsid w:val="00C16A70"/>
    <w:rsid w:val="00C21A8C"/>
    <w:rsid w:val="00C54A6A"/>
    <w:rsid w:val="00C82EB9"/>
    <w:rsid w:val="00C849CF"/>
    <w:rsid w:val="00C9667B"/>
    <w:rsid w:val="00CB11ED"/>
    <w:rsid w:val="00CD694D"/>
    <w:rsid w:val="00CE40E2"/>
    <w:rsid w:val="00CF5578"/>
    <w:rsid w:val="00CF6CA2"/>
    <w:rsid w:val="00D17BAC"/>
    <w:rsid w:val="00D415C6"/>
    <w:rsid w:val="00D44FF3"/>
    <w:rsid w:val="00D61FB3"/>
    <w:rsid w:val="00D82E2A"/>
    <w:rsid w:val="00D9341A"/>
    <w:rsid w:val="00DD0F2E"/>
    <w:rsid w:val="00DF33ED"/>
    <w:rsid w:val="00DF59A1"/>
    <w:rsid w:val="00E0467F"/>
    <w:rsid w:val="00E12C54"/>
    <w:rsid w:val="00E255BF"/>
    <w:rsid w:val="00E31D73"/>
    <w:rsid w:val="00E500BD"/>
    <w:rsid w:val="00E729BF"/>
    <w:rsid w:val="00E74297"/>
    <w:rsid w:val="00E96AFB"/>
    <w:rsid w:val="00EA395B"/>
    <w:rsid w:val="00EA3ADD"/>
    <w:rsid w:val="00EA4A56"/>
    <w:rsid w:val="00EB7128"/>
    <w:rsid w:val="00EC31A6"/>
    <w:rsid w:val="00EC34E7"/>
    <w:rsid w:val="00ED1999"/>
    <w:rsid w:val="00F00FC1"/>
    <w:rsid w:val="00F4247A"/>
    <w:rsid w:val="00F524DB"/>
    <w:rsid w:val="00F555F7"/>
    <w:rsid w:val="00F566E3"/>
    <w:rsid w:val="00F913C7"/>
    <w:rsid w:val="00FA0968"/>
    <w:rsid w:val="00FB5F95"/>
    <w:rsid w:val="00FF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21C12DA"/>
  <w15:docId w15:val="{D8F1CEF3-BA14-4053-B03A-4B675BC0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3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6300"/>
    <w:rPr>
      <w:rFonts w:asciiTheme="majorHAnsi" w:eastAsiaTheme="majorEastAsia" w:hAnsiTheme="majorHAnsi" w:cstheme="majorBidi"/>
      <w:sz w:val="18"/>
      <w:szCs w:val="18"/>
    </w:rPr>
  </w:style>
  <w:style w:type="paragraph" w:styleId="a6">
    <w:name w:val="header"/>
    <w:basedOn w:val="a"/>
    <w:link w:val="a7"/>
    <w:uiPriority w:val="99"/>
    <w:unhideWhenUsed/>
    <w:rsid w:val="00B16987"/>
    <w:pPr>
      <w:tabs>
        <w:tab w:val="center" w:pos="4252"/>
        <w:tab w:val="right" w:pos="8504"/>
      </w:tabs>
      <w:snapToGrid w:val="0"/>
    </w:pPr>
  </w:style>
  <w:style w:type="character" w:customStyle="1" w:styleId="a7">
    <w:name w:val="ヘッダー (文字)"/>
    <w:basedOn w:val="a0"/>
    <w:link w:val="a6"/>
    <w:uiPriority w:val="99"/>
    <w:rsid w:val="00B16987"/>
  </w:style>
  <w:style w:type="paragraph" w:styleId="a8">
    <w:name w:val="footer"/>
    <w:basedOn w:val="a"/>
    <w:link w:val="a9"/>
    <w:uiPriority w:val="99"/>
    <w:unhideWhenUsed/>
    <w:rsid w:val="00B16987"/>
    <w:pPr>
      <w:tabs>
        <w:tab w:val="center" w:pos="4252"/>
        <w:tab w:val="right" w:pos="8504"/>
      </w:tabs>
      <w:snapToGrid w:val="0"/>
    </w:pPr>
  </w:style>
  <w:style w:type="character" w:customStyle="1" w:styleId="a9">
    <w:name w:val="フッター (文字)"/>
    <w:basedOn w:val="a0"/>
    <w:link w:val="a8"/>
    <w:uiPriority w:val="99"/>
    <w:rsid w:val="00B16987"/>
  </w:style>
  <w:style w:type="paragraph" w:styleId="aa">
    <w:name w:val="List Paragraph"/>
    <w:basedOn w:val="a"/>
    <w:uiPriority w:val="34"/>
    <w:qFormat/>
    <w:rsid w:val="009C7C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3E447-D4FE-4A3F-90E9-8F87CFCF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大西 正紘</dc:creator>
  <cp:lastModifiedBy>平間 裕一郎</cp:lastModifiedBy>
  <cp:revision>5</cp:revision>
  <cp:lastPrinted>2023-08-09T01:47:00Z</cp:lastPrinted>
  <dcterms:created xsi:type="dcterms:W3CDTF">2023-08-09T01:45:00Z</dcterms:created>
  <dcterms:modified xsi:type="dcterms:W3CDTF">2023-08-17T00:05:00Z</dcterms:modified>
</cp:coreProperties>
</file>